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6BE2" w:rsidRPr="00C970D1" w:rsidRDefault="00000000" w:rsidP="000F21E7">
      <w:pPr>
        <w:pStyle w:val="Heading1"/>
        <w:spacing w:line="276" w:lineRule="auto"/>
        <w:jc w:val="center"/>
        <w:rPr>
          <w:rFonts w:ascii="Calibri Light" w:hAnsi="Calibri Light" w:cs="Calibri Light"/>
          <w:color w:val="auto"/>
          <w:sz w:val="22"/>
          <w:szCs w:val="22"/>
        </w:rPr>
      </w:pPr>
      <w:bookmarkStart w:id="0" w:name="odluka-o-osnivanju-alumni-kluba"/>
      <w:r w:rsidRPr="00C970D1">
        <w:rPr>
          <w:rFonts w:ascii="Calibri Light" w:hAnsi="Calibri Light" w:cs="Calibri Light"/>
          <w:color w:val="auto"/>
          <w:sz w:val="22"/>
          <w:szCs w:val="22"/>
        </w:rPr>
        <w:t>ODLUKA O OSNIVANJU ALUMNI KLUBA</w:t>
      </w:r>
    </w:p>
    <w:p w:rsidR="00836BE2" w:rsidRPr="00C970D1" w:rsidRDefault="00000000" w:rsidP="000F21E7">
      <w:pPr>
        <w:pStyle w:val="Heading2"/>
        <w:spacing w:line="276" w:lineRule="auto"/>
        <w:jc w:val="center"/>
        <w:rPr>
          <w:rFonts w:ascii="Calibri Light" w:hAnsi="Calibri Light" w:cs="Calibri Light"/>
          <w:color w:val="auto"/>
          <w:sz w:val="22"/>
          <w:szCs w:val="22"/>
        </w:rPr>
      </w:pPr>
      <w:bookmarkStart w:id="1" w:name="Xee879cb84011535ecd2ac57bcbf48f60e77397f"/>
      <w:r w:rsidRPr="00C970D1">
        <w:rPr>
          <w:rFonts w:ascii="Calibri Light" w:hAnsi="Calibri Light" w:cs="Calibri Light"/>
          <w:color w:val="auto"/>
          <w:sz w:val="22"/>
          <w:szCs w:val="22"/>
        </w:rPr>
        <w:t>Fakulteta vizuelnih umjetnosti Univerziteta „</w:t>
      </w:r>
      <w:proofErr w:type="gramStart"/>
      <w:r w:rsidRPr="00C970D1">
        <w:rPr>
          <w:rFonts w:ascii="Calibri Light" w:hAnsi="Calibri Light" w:cs="Calibri Light"/>
          <w:color w:val="auto"/>
          <w:sz w:val="22"/>
          <w:szCs w:val="22"/>
        </w:rPr>
        <w:t>Mediteran“ Podgorica</w:t>
      </w:r>
      <w:proofErr w:type="gramEnd"/>
    </w:p>
    <w:p w:rsidR="000F21E7" w:rsidRPr="00C970D1" w:rsidRDefault="000F21E7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 xml:space="preserve">U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cilju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unapređenja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saradnje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Fakulteta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vizuelnih umjetnosti sa bivšim studentima, praćenja njihovog profesionalnog razvoja i jačanja veze između alumnista, aktuelnih studenata i Fakulteta, osniva se Alumni klub Fakulteta vizuelnih umjetnosti Univerziteta „</w:t>
      </w:r>
      <w:proofErr w:type="gramStart"/>
      <w:r w:rsidRPr="00C970D1">
        <w:rPr>
          <w:rFonts w:ascii="Calibri Light" w:hAnsi="Calibri Light" w:cs="Calibri Light"/>
          <w:sz w:val="22"/>
          <w:szCs w:val="22"/>
        </w:rPr>
        <w:t>Mediteran“ Podgorica</w:t>
      </w:r>
      <w:proofErr w:type="gramEnd"/>
      <w:r w:rsidRPr="00C970D1">
        <w:rPr>
          <w:rFonts w:ascii="Calibri Light" w:hAnsi="Calibri Light" w:cs="Calibri Light"/>
          <w:sz w:val="22"/>
          <w:szCs w:val="22"/>
        </w:rPr>
        <w:t>.</w:t>
      </w:r>
    </w:p>
    <w:p w:rsidR="00836BE2" w:rsidRPr="00C970D1" w:rsidRDefault="00C970D1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2" w:name="član-1"/>
      <w:proofErr w:type="spellStart"/>
      <w:r w:rsidRPr="00C970D1">
        <w:rPr>
          <w:rFonts w:ascii="Calibri Light" w:hAnsi="Calibri Light" w:cs="Calibri Light"/>
          <w:color w:val="auto"/>
          <w:sz w:val="22"/>
          <w:szCs w:val="22"/>
        </w:rPr>
        <w:t>Član</w:t>
      </w:r>
      <w:proofErr w:type="spellEnd"/>
      <w:r w:rsidRPr="00C970D1">
        <w:rPr>
          <w:rFonts w:ascii="Calibri Light" w:hAnsi="Calibri Light" w:cs="Calibri Light"/>
          <w:color w:val="auto"/>
          <w:sz w:val="22"/>
          <w:szCs w:val="22"/>
        </w:rPr>
        <w:t xml:space="preserve"> 1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Alumni klub predstavlja platformu za povezivanje bivših studenata Fakulteta vizuelnih umjetnosti sa Fakultetom, njegovim studentima, nastavnim kadrom i profesionalnim okruženjem.</w:t>
      </w:r>
    </w:p>
    <w:p w:rsidR="00836BE2" w:rsidRPr="00C970D1" w:rsidRDefault="000F21E7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proofErr w:type="spellStart"/>
      <w:r w:rsidRPr="00C970D1">
        <w:rPr>
          <w:rFonts w:ascii="Calibri Light" w:hAnsi="Calibri Light" w:cs="Calibri Light"/>
          <w:sz w:val="22"/>
          <w:szCs w:val="22"/>
        </w:rPr>
        <w:t>Članovima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Alumni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kluba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mogu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postati svi bivši studenti Fakulteta vizuelnih umjetnosti koji su završili osnovne, specijalističke, magistarske ili master studije na Fakultetu.</w:t>
      </w:r>
    </w:p>
    <w:p w:rsidR="00836BE2" w:rsidRPr="00C970D1" w:rsidRDefault="000F21E7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proofErr w:type="spellStart"/>
      <w:r w:rsidRPr="00C970D1">
        <w:rPr>
          <w:rFonts w:ascii="Calibri Light" w:hAnsi="Calibri Light" w:cs="Calibri Light"/>
          <w:sz w:val="22"/>
          <w:szCs w:val="22"/>
        </w:rPr>
        <w:t>Članstvo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u Alumni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klubu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je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dobrovoljno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i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stiče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se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davanjem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saglasnosti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bivšeg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studenta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putem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Alumni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upitnika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ili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drugog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obrasca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koji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odredi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Fakultet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.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Član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može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u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svakom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trenutku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zatražiti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prestanak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članstva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>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3" w:name="član-2"/>
      <w:bookmarkEnd w:id="2"/>
      <w:r w:rsidRPr="00C970D1">
        <w:rPr>
          <w:rFonts w:ascii="Calibri Light" w:hAnsi="Calibri Light" w:cs="Calibri Light"/>
          <w:color w:val="auto"/>
          <w:sz w:val="22"/>
          <w:szCs w:val="22"/>
        </w:rPr>
        <w:t>Član 2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Ciljevi Alumni kluba su: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održavanje i unapređenje komunikacije između Fakulteta i njegovih bivših studenata;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praćenje profesionalnog i umjetničkog razvoja alumnista;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razmjena profesionalnih i umjetničkih iskustava između alumnista i aktuelnih studenata;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uključivanje alumnista u nastavne, umjetničke, stručne i promotivne aktivnosti Fakulteta;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podsticanje profesionalnog umrežavanja i saradnje među alumnistima;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prikupljanje povratnih informacija o kvalitetu studijskih programa i relevantnosti stečenih znanja, vještina i kompetencija;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povezivanje Fakulteta sa profesionalnim, kulturnim i kreativnim sektorom kroz djelovanje njegovih alumnista;</w:t>
      </w:r>
    </w:p>
    <w:p w:rsidR="00836BE2" w:rsidRPr="00C970D1" w:rsidRDefault="00000000" w:rsidP="000F21E7">
      <w:pPr>
        <w:pStyle w:val="Compac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promocija profesionalnih i umjetničkih dostignuća bivših studenata Fakulteta.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4" w:name="član-3"/>
      <w:bookmarkEnd w:id="3"/>
      <w:r w:rsidRPr="00C970D1">
        <w:rPr>
          <w:rFonts w:ascii="Calibri Light" w:hAnsi="Calibri Light" w:cs="Calibri Light"/>
          <w:color w:val="auto"/>
          <w:sz w:val="22"/>
          <w:szCs w:val="22"/>
        </w:rPr>
        <w:lastRenderedPageBreak/>
        <w:t>Član 3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Aktivnosti Alumni kluba mogu obuhvatati: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organizovanje alumni susreta i događaja;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gostujuća predavanja, razgovore, radionice i prezentacije alumnista;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predstavljanje profesionalnih i umjetničkih projekata bivših studenata;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uključivanje alumnista u mentorski rad i profesionalno usmjeravanje studenata;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povezivanje studenata sa mogućnostima za stručnu praksu i profesionalni angažman;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organizovanje zajedničkih umjetničkih, stručnih i istraživačkih projekata;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učešće alumnista u konsultacijama u vezi sa razvojem i unapređenjem studijskih programa;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sprovođenje periodičnih alumni anketa;</w:t>
      </w:r>
    </w:p>
    <w:p w:rsidR="00836BE2" w:rsidRPr="00C970D1" w:rsidRDefault="00000000" w:rsidP="000F21E7">
      <w:pPr>
        <w:pStyle w:val="Compact"/>
        <w:numPr>
          <w:ilvl w:val="0"/>
          <w:numId w:val="3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druge aktivnosti usmjerene na povezivanje alumnista, studenata, Fakulteta i profesionalne zajednice.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5" w:name="član-4"/>
      <w:bookmarkEnd w:id="4"/>
      <w:r w:rsidRPr="00C970D1">
        <w:rPr>
          <w:rFonts w:ascii="Calibri Light" w:hAnsi="Calibri Light" w:cs="Calibri Light"/>
          <w:color w:val="auto"/>
          <w:sz w:val="22"/>
          <w:szCs w:val="22"/>
        </w:rPr>
        <w:t>Član 4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Fakultet vodi Alumni bazu, koja sadrži podatke o bivšim studentima koji su dali saglasnost za čuvanje i korišćenje podataka koje su dobrovoljno dostavili u svrhu komunikacije, praćenja profesionalnog razvoja i aktivnosti Alumni kluba.</w:t>
      </w:r>
    </w:p>
    <w:p w:rsidR="00836BE2" w:rsidRPr="00C970D1" w:rsidRDefault="00000000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Podaci mogu obuhvatati godinu završetka studija, oblast obrazovanja, profesionalni status, mjesto boravka, kontakt podatke i informacije o profesionalnom i umjetničkom angažmanu.</w:t>
      </w:r>
    </w:p>
    <w:p w:rsidR="00836BE2" w:rsidRPr="00C970D1" w:rsidRDefault="00000000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Podaci iz Alumni baze neće se javno objavljivati bez posebne prethodne saglasnosti alumniste. Javno predstavljanje može obuhvatiti samo one podatke za koje je alumnista izričito dao saglasnost.</w:t>
      </w:r>
    </w:p>
    <w:p w:rsidR="00836BE2" w:rsidRPr="00C970D1" w:rsidRDefault="00000000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Alumnista može u svakom trenutku povući saglasnost za čuvanje i korišćenje podataka, kontaktiranje ili javno predstavljanje, odnosno zatražiti prestanak članstva u Alumni klubu.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6" w:name="član-5"/>
      <w:bookmarkEnd w:id="5"/>
      <w:r w:rsidRPr="00C970D1">
        <w:rPr>
          <w:rFonts w:ascii="Calibri Light" w:hAnsi="Calibri Light" w:cs="Calibri Light"/>
          <w:color w:val="auto"/>
          <w:sz w:val="22"/>
          <w:szCs w:val="22"/>
        </w:rPr>
        <w:t>Član 5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Fakultet periodično prikuplja povratne informacije od alumnista o njihovom profesionalnom razvoju, iskustvu studiranja i primjenjivosti stečenih znanja i kompetencija.</w:t>
      </w:r>
    </w:p>
    <w:p w:rsidR="00836BE2" w:rsidRPr="00C970D1" w:rsidRDefault="00000000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lastRenderedPageBreak/>
        <w:t>Rezultati alumni anketa koriste se zbirno u procesima samovrednovanja i unapređenja kvaliteta studijskih programa Fakulteta. Kontakt podaci i podaci iz Alumni baze ne objavljuju se kao dio rezultata anketa bez posebne saglasnosti alumniste.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7" w:name="član-6"/>
      <w:bookmarkEnd w:id="6"/>
      <w:r w:rsidRPr="00C970D1">
        <w:rPr>
          <w:rFonts w:ascii="Calibri Light" w:hAnsi="Calibri Light" w:cs="Calibri Light"/>
          <w:color w:val="auto"/>
          <w:sz w:val="22"/>
          <w:szCs w:val="22"/>
        </w:rPr>
        <w:t>Član 6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Alumni klub sarađuje sa studentima, nastavnim kadrom, organima i službama Fakulteta i Univerziteta, kao i sa institucijama, organizacijama i poslodavcima iz oblasti umjetnosti, dizajna, kulture i kreativnih industrija.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8" w:name="član-7"/>
      <w:bookmarkEnd w:id="7"/>
      <w:r w:rsidRPr="00C970D1">
        <w:rPr>
          <w:rFonts w:ascii="Calibri Light" w:hAnsi="Calibri Light" w:cs="Calibri Light"/>
          <w:color w:val="auto"/>
          <w:sz w:val="22"/>
          <w:szCs w:val="22"/>
        </w:rPr>
        <w:t>Član 7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Aktivnosti Alumni kluba koordinira lice ili tim koji odredi Fakultet.</w:t>
      </w:r>
    </w:p>
    <w:p w:rsidR="00836BE2" w:rsidRPr="00C970D1" w:rsidRDefault="00000000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O realizovanim aktivnostima vodi se evidencija, a pregled aktivnosti može biti sastavni dio godišnjih izvještaja Fakulteta o obezbjeđenju i unapređenju kvaliteta.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9" w:name="član-8"/>
      <w:bookmarkEnd w:id="8"/>
      <w:r w:rsidRPr="00C970D1">
        <w:rPr>
          <w:rFonts w:ascii="Calibri Light" w:hAnsi="Calibri Light" w:cs="Calibri Light"/>
          <w:color w:val="auto"/>
          <w:sz w:val="22"/>
          <w:szCs w:val="22"/>
        </w:rPr>
        <w:t>Član 8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Alumni klub će, u slučaju uspostavljanja jedinstvene alumni strukture na nivou Univerziteta „</w:t>
      </w:r>
      <w:proofErr w:type="gramStart"/>
      <w:r w:rsidRPr="00C970D1">
        <w:rPr>
          <w:rFonts w:ascii="Calibri Light" w:hAnsi="Calibri Light" w:cs="Calibri Light"/>
          <w:sz w:val="22"/>
          <w:szCs w:val="22"/>
        </w:rPr>
        <w:t>Mediteran“ Podgorica</w:t>
      </w:r>
      <w:proofErr w:type="gramEnd"/>
      <w:r w:rsidRPr="00C970D1">
        <w:rPr>
          <w:rFonts w:ascii="Calibri Light" w:hAnsi="Calibri Light" w:cs="Calibri Light"/>
          <w:sz w:val="22"/>
          <w:szCs w:val="22"/>
        </w:rPr>
        <w:t>, svoje aktivnosti uskladiti sa tom strukturom, uz zadržavanje aktivnosti specifičnih za Fakultet vizuelnih umjetnosti.</w:t>
      </w:r>
    </w:p>
    <w:p w:rsidR="00836BE2" w:rsidRPr="00C970D1" w:rsidRDefault="00000000" w:rsidP="000F21E7">
      <w:pPr>
        <w:pStyle w:val="Heading3"/>
        <w:spacing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0" w:name="član-9"/>
      <w:bookmarkEnd w:id="9"/>
      <w:r w:rsidRPr="00C970D1">
        <w:rPr>
          <w:rFonts w:ascii="Calibri Light" w:hAnsi="Calibri Light" w:cs="Calibri Light"/>
          <w:color w:val="auto"/>
          <w:sz w:val="22"/>
          <w:szCs w:val="22"/>
        </w:rPr>
        <w:t>Član 9</w:t>
      </w:r>
    </w:p>
    <w:p w:rsidR="00836BE2" w:rsidRPr="00C970D1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>Ova odluka stupa na snagu danom donošenja.</w:t>
      </w:r>
    </w:p>
    <w:p w:rsidR="00836BE2" w:rsidRPr="00C970D1" w:rsidRDefault="00000000" w:rsidP="000F21E7">
      <w:pPr>
        <w:pStyle w:val="Body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C970D1">
        <w:rPr>
          <w:rFonts w:ascii="Calibri Light" w:hAnsi="Calibri Light" w:cs="Calibri Light"/>
          <w:sz w:val="22"/>
          <w:szCs w:val="22"/>
        </w:rPr>
        <w:t xml:space="preserve">U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Podgorici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, </w:t>
      </w:r>
      <w:r w:rsidR="00822948">
        <w:rPr>
          <w:rFonts w:ascii="Calibri Light" w:hAnsi="Calibri Light" w:cs="Calibri Light"/>
          <w:sz w:val="22"/>
          <w:szCs w:val="22"/>
        </w:rPr>
        <w:t>21.09.</w:t>
      </w:r>
      <w:r w:rsidRPr="00C970D1">
        <w:rPr>
          <w:rFonts w:ascii="Calibri Light" w:hAnsi="Calibri Light" w:cs="Calibri Light"/>
          <w:sz w:val="22"/>
          <w:szCs w:val="22"/>
        </w:rPr>
        <w:t>2026. godine</w:t>
      </w:r>
    </w:p>
    <w:p w:rsidR="00836BE2" w:rsidRPr="00C970D1" w:rsidRDefault="00C60CA7" w:rsidP="000F21E7">
      <w:pPr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w:pict>
          <v:rect id="_x0000_i1025" alt="" style="width:451.3pt;height:.05pt;mso-width-percent:0;mso-height-percent:0;mso-width-percent:0;mso-height-percent:0" o:hralign="center" o:hrstd="t" o:hr="t"/>
        </w:pict>
      </w:r>
    </w:p>
    <w:p w:rsidR="00836BE2" w:rsidRDefault="00000000" w:rsidP="000F21E7">
      <w:pPr>
        <w:pStyle w:val="FirstParagraph"/>
        <w:spacing w:line="360" w:lineRule="auto"/>
        <w:rPr>
          <w:rFonts w:ascii="Calibri Light" w:hAnsi="Calibri Light" w:cs="Calibri Light"/>
          <w:sz w:val="22"/>
          <w:szCs w:val="22"/>
        </w:rPr>
      </w:pPr>
      <w:proofErr w:type="spellStart"/>
      <w:r w:rsidRPr="00C970D1">
        <w:rPr>
          <w:rFonts w:ascii="Calibri Light" w:hAnsi="Calibri Light" w:cs="Calibri Light"/>
          <w:sz w:val="22"/>
          <w:szCs w:val="22"/>
        </w:rPr>
        <w:t>Dekan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>/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ica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Fakulteta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vizuelnih</w:t>
      </w:r>
      <w:proofErr w:type="spellEnd"/>
      <w:r w:rsidRPr="00C970D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C970D1">
        <w:rPr>
          <w:rFonts w:ascii="Calibri Light" w:hAnsi="Calibri Light" w:cs="Calibri Light"/>
          <w:sz w:val="22"/>
          <w:szCs w:val="22"/>
        </w:rPr>
        <w:t>umjetnosti</w:t>
      </w:r>
      <w:bookmarkEnd w:id="0"/>
      <w:bookmarkEnd w:id="1"/>
      <w:bookmarkEnd w:id="10"/>
      <w:proofErr w:type="spellEnd"/>
    </w:p>
    <w:p w:rsidR="00822948" w:rsidRDefault="00822948" w:rsidP="00822948">
      <w:pPr>
        <w:pStyle w:val="BodyText"/>
      </w:pPr>
      <w:r>
        <w:t xml:space="preserve">Prof. </w:t>
      </w:r>
      <w:proofErr w:type="spellStart"/>
      <w:r>
        <w:t>mr</w:t>
      </w:r>
      <w:proofErr w:type="spellEnd"/>
      <w:r>
        <w:t xml:space="preserve"> </w:t>
      </w:r>
      <w:proofErr w:type="spellStart"/>
      <w:r>
        <w:t>Marija</w:t>
      </w:r>
      <w:proofErr w:type="spellEnd"/>
      <w:r>
        <w:t xml:space="preserve"> </w:t>
      </w:r>
      <w:proofErr w:type="spellStart"/>
      <w:r>
        <w:t>Džoganović</w:t>
      </w:r>
      <w:proofErr w:type="spellEnd"/>
    </w:p>
    <w:p w:rsidR="00822948" w:rsidRPr="00822948" w:rsidRDefault="00822948" w:rsidP="00822948">
      <w:pPr>
        <w:pStyle w:val="BodyText"/>
      </w:pPr>
      <w:r>
        <w:rPr>
          <w:noProof/>
        </w:rPr>
        <w:drawing>
          <wp:inline distT="0" distB="0" distL="0" distR="0">
            <wp:extent cx="1485900" cy="406400"/>
            <wp:effectExtent l="0" t="0" r="0" b="0"/>
            <wp:docPr id="1012579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79499" name="Picture 10125794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948" w:rsidRPr="00822948">
      <w:head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0CA7" w:rsidRDefault="00C60CA7" w:rsidP="00991884">
      <w:pPr>
        <w:spacing w:after="0"/>
      </w:pPr>
      <w:r>
        <w:separator/>
      </w:r>
    </w:p>
  </w:endnote>
  <w:endnote w:type="continuationSeparator" w:id="0">
    <w:p w:rsidR="00C60CA7" w:rsidRDefault="00C60CA7" w:rsidP="009918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0CA7" w:rsidRDefault="00C60CA7" w:rsidP="00991884">
      <w:pPr>
        <w:spacing w:after="0"/>
      </w:pPr>
      <w:r>
        <w:separator/>
      </w:r>
    </w:p>
  </w:footnote>
  <w:footnote w:type="continuationSeparator" w:id="0">
    <w:p w:rsidR="00C60CA7" w:rsidRDefault="00C60CA7" w:rsidP="009918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4"/>
      <w:gridCol w:w="4943"/>
      <w:gridCol w:w="2149"/>
    </w:tblGrid>
    <w:tr w:rsidR="00991884" w:rsidTr="00A936F9">
      <w:tc>
        <w:tcPr>
          <w:tcW w:w="1934" w:type="dxa"/>
          <w:vAlign w:val="center"/>
        </w:tcPr>
        <w:p w:rsidR="00991884" w:rsidRDefault="00991884" w:rsidP="00991884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  <w:color w:val="000080"/>
            </w:rPr>
          </w:pPr>
          <w:r>
            <w:rPr>
              <w:noProof/>
            </w:rPr>
            <w:drawing>
              <wp:inline distT="0" distB="0" distL="0" distR="0" wp14:anchorId="5B2F64AB" wp14:editId="4435E064">
                <wp:extent cx="858129" cy="439210"/>
                <wp:effectExtent l="0" t="0" r="5715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1138" cy="4509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3" w:type="dxa"/>
          <w:vAlign w:val="center"/>
        </w:tcPr>
        <w:p w:rsidR="00991884" w:rsidRPr="00F21C8E" w:rsidRDefault="00991884" w:rsidP="00991884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</w:rPr>
          </w:pPr>
          <w:r w:rsidRPr="00F21C8E">
            <w:rPr>
              <w:rFonts w:ascii="Bookman Old Style" w:hAnsi="Bookman Old Style"/>
              <w:b/>
            </w:rPr>
            <w:t>Fakultet vizuelnih umjetnosti</w:t>
          </w:r>
        </w:p>
        <w:p w:rsidR="00991884" w:rsidRPr="00F21C8E" w:rsidRDefault="00991884" w:rsidP="00991884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</w:rPr>
          </w:pPr>
          <w:r w:rsidRPr="00F21C8E">
            <w:rPr>
              <w:rFonts w:ascii="Bookman Old Style" w:hAnsi="Bookman Old Style"/>
              <w:b/>
            </w:rPr>
            <w:t>Univerzitet Mediteran</w:t>
          </w:r>
        </w:p>
        <w:p w:rsidR="00991884" w:rsidRDefault="00991884" w:rsidP="00991884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  <w:color w:val="000080"/>
            </w:rPr>
          </w:pPr>
          <w:r w:rsidRPr="00F21C8E">
            <w:rPr>
              <w:rFonts w:ascii="Bookman Old Style" w:hAnsi="Bookman Old Style"/>
              <w:b/>
            </w:rPr>
            <w:t>Podgorica</w:t>
          </w:r>
        </w:p>
      </w:tc>
      <w:tc>
        <w:tcPr>
          <w:tcW w:w="2149" w:type="dxa"/>
          <w:vAlign w:val="center"/>
        </w:tcPr>
        <w:p w:rsidR="00991884" w:rsidRDefault="00991884" w:rsidP="00991884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  <w:color w:val="000080"/>
            </w:rPr>
          </w:pPr>
          <w:r w:rsidRPr="0071756D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61EE4839" wp14:editId="0D55A221">
                <wp:extent cx="669339" cy="640055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721" cy="65380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991884" w:rsidRDefault="00991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D5A2AA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9D6AA2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16266840">
    <w:abstractNumId w:val="0"/>
  </w:num>
  <w:num w:numId="2" w16cid:durableId="880899141">
    <w:abstractNumId w:val="1"/>
  </w:num>
  <w:num w:numId="3" w16cid:durableId="832453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6BE2"/>
    <w:rsid w:val="000F21E7"/>
    <w:rsid w:val="00822948"/>
    <w:rsid w:val="00836BE2"/>
    <w:rsid w:val="00991884"/>
    <w:rsid w:val="00C60CA7"/>
    <w:rsid w:val="00C970D1"/>
    <w:rsid w:val="00D523B0"/>
    <w:rsid w:val="00DC71EA"/>
    <w:rsid w:val="00E2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991EC6"/>
  <w15:docId w15:val="{231182E5-C5EE-6D43-B3D1-54F40BA3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99188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991884"/>
  </w:style>
  <w:style w:type="paragraph" w:styleId="Footer">
    <w:name w:val="footer"/>
    <w:basedOn w:val="Normal"/>
    <w:link w:val="FooterChar"/>
    <w:rsid w:val="0099188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991884"/>
  </w:style>
  <w:style w:type="table" w:styleId="TableGrid">
    <w:name w:val="Table Grid"/>
    <w:basedOn w:val="TableNormal"/>
    <w:rsid w:val="00991884"/>
    <w:pPr>
      <w:spacing w:after="0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Microsoft Office User</cp:lastModifiedBy>
  <cp:revision>5</cp:revision>
  <dcterms:created xsi:type="dcterms:W3CDTF">1970-01-01T00:00:00Z</dcterms:created>
  <dcterms:modified xsi:type="dcterms:W3CDTF">2026-09-23T21:11:00Z</dcterms:modified>
</cp:coreProperties>
</file>